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E" w:rsidRDefault="00EB55A1" w:rsidP="00682FB0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7D5740A3" wp14:editId="1757A421">
            <wp:simplePos x="0" y="0"/>
            <wp:positionH relativeFrom="column">
              <wp:posOffset>2066925</wp:posOffset>
            </wp:positionH>
            <wp:positionV relativeFrom="paragraph">
              <wp:posOffset>819150</wp:posOffset>
            </wp:positionV>
            <wp:extent cx="1905000" cy="1905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maxf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B0" w:rsidRPr="00682FB0">
        <w:rPr>
          <w:sz w:val="44"/>
          <w:szCs w:val="44"/>
          <w:u w:val="single"/>
        </w:rPr>
        <w:t>Hellen Max Fry Memorial Scholarship</w:t>
      </w:r>
      <w:bookmarkStart w:id="0" w:name="_GoBack"/>
      <w:bookmarkEnd w:id="0"/>
    </w:p>
    <w:p w:rsidR="00682FB0" w:rsidRDefault="00682FB0" w:rsidP="00682FB0">
      <w:pPr>
        <w:jc w:val="center"/>
        <w:rPr>
          <w:sz w:val="44"/>
          <w:szCs w:val="44"/>
          <w:u w:val="single"/>
        </w:rPr>
      </w:pPr>
    </w:p>
    <w:p w:rsidR="00EB55A1" w:rsidRDefault="00682FB0" w:rsidP="00682FB0">
      <w:pPr>
        <w:rPr>
          <w:sz w:val="24"/>
          <w:szCs w:val="24"/>
        </w:rPr>
      </w:pPr>
      <w:r>
        <w:rPr>
          <w:sz w:val="24"/>
          <w:szCs w:val="24"/>
        </w:rPr>
        <w:t>The Helen Max Fry Memorial Scholarship was made in memory of Helen Max Fry in 2016.</w:t>
      </w:r>
      <w:r w:rsidR="00EB55A1">
        <w:rPr>
          <w:sz w:val="24"/>
          <w:szCs w:val="24"/>
        </w:rPr>
        <w:t xml:space="preserve"> Helen was musician and an active member of the Warren County community, and enjoyed many hobbies like painting, creating sweatshirts, horseback riding, and more. After growing up on a farm, she raised her own cattle and horses and encouraged her daughters in equine activities.</w:t>
      </w:r>
    </w:p>
    <w:p w:rsidR="00682FB0" w:rsidRPr="00682FB0" w:rsidRDefault="00682FB0" w:rsidP="00682FB0">
      <w:pPr>
        <w:rPr>
          <w:sz w:val="24"/>
          <w:szCs w:val="24"/>
        </w:rPr>
      </w:pPr>
      <w:r>
        <w:rPr>
          <w:sz w:val="24"/>
          <w:szCs w:val="24"/>
        </w:rPr>
        <w:t xml:space="preserve"> This scholarship is awarded to a Seeger High School graduate (of any age) who has been accepted to a four-year college studying Performing Arts or Animal Science. This scholarship is renewable, but only one scholarship is awarded each year to a student with the most financial need. </w:t>
      </w:r>
    </w:p>
    <w:sectPr w:rsidR="00682FB0" w:rsidRPr="0068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0"/>
    <w:rsid w:val="000A2A1E"/>
    <w:rsid w:val="00682FB0"/>
    <w:rsid w:val="00E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1</cp:revision>
  <dcterms:created xsi:type="dcterms:W3CDTF">2017-06-14T15:33:00Z</dcterms:created>
  <dcterms:modified xsi:type="dcterms:W3CDTF">2017-06-14T15:48:00Z</dcterms:modified>
</cp:coreProperties>
</file>